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D73" w:rsidRDefault="00845D73" w:rsidP="00845D73">
      <w:pPr>
        <w:jc w:val="center"/>
      </w:pPr>
      <w:r>
        <w:t>АНАЛИЗ</w:t>
      </w:r>
    </w:p>
    <w:p w:rsidR="00845D73" w:rsidRPr="000D5399" w:rsidRDefault="002D3626" w:rsidP="00845D73">
      <w:pPr>
        <w:jc w:val="center"/>
      </w:pPr>
      <w:r>
        <w:t xml:space="preserve">краевой </w:t>
      </w:r>
      <w:r w:rsidR="001956A0">
        <w:t xml:space="preserve"> </w:t>
      </w:r>
      <w:r w:rsidR="00845D73">
        <w:t xml:space="preserve">диагностической работы по русскому языку в </w:t>
      </w:r>
      <w:r>
        <w:t>7</w:t>
      </w:r>
      <w:r w:rsidR="00845D73">
        <w:t xml:space="preserve"> классе,</w:t>
      </w:r>
    </w:p>
    <w:p w:rsidR="00845D73" w:rsidRDefault="00845D73" w:rsidP="00845D73">
      <w:pPr>
        <w:jc w:val="center"/>
      </w:pPr>
      <w:proofErr w:type="gramStart"/>
      <w:r>
        <w:t>проведенной</w:t>
      </w:r>
      <w:proofErr w:type="gramEnd"/>
      <w:r>
        <w:t xml:space="preserve">  2</w:t>
      </w:r>
      <w:r w:rsidR="002D3626">
        <w:t>3</w:t>
      </w:r>
      <w:r>
        <w:t>.</w:t>
      </w:r>
      <w:r w:rsidR="002D3626">
        <w:t>01.2019</w:t>
      </w:r>
      <w:r>
        <w:t xml:space="preserve"> г.</w:t>
      </w:r>
    </w:p>
    <w:p w:rsidR="00845D73" w:rsidRDefault="00845D73" w:rsidP="00845D73">
      <w:pPr>
        <w:jc w:val="both"/>
      </w:pPr>
    </w:p>
    <w:p w:rsidR="00845D73" w:rsidRDefault="00845D73" w:rsidP="00845D73">
      <w:pPr>
        <w:ind w:firstLine="708"/>
        <w:jc w:val="both"/>
      </w:pPr>
      <w:r>
        <w:t>2</w:t>
      </w:r>
      <w:r w:rsidR="002D3626">
        <w:t>3</w:t>
      </w:r>
      <w:r>
        <w:t>.</w:t>
      </w:r>
      <w:r w:rsidR="002D3626">
        <w:t>01.2019</w:t>
      </w:r>
      <w:r>
        <w:t xml:space="preserve"> года  была проведена  </w:t>
      </w:r>
      <w:r w:rsidR="002D3626">
        <w:t xml:space="preserve">краевая диагностическая </w:t>
      </w:r>
      <w:r w:rsidR="001956A0">
        <w:t xml:space="preserve"> работа </w:t>
      </w:r>
      <w:r>
        <w:t xml:space="preserve">по русскому языку в </w:t>
      </w:r>
      <w:r w:rsidR="002D3626">
        <w:t>7</w:t>
      </w:r>
      <w:r w:rsidR="001956A0">
        <w:t xml:space="preserve"> </w:t>
      </w:r>
      <w:r>
        <w:t xml:space="preserve">классе. </w:t>
      </w:r>
    </w:p>
    <w:p w:rsidR="00845D73" w:rsidRDefault="00845D73" w:rsidP="001956A0">
      <w:pPr>
        <w:ind w:firstLine="708"/>
        <w:jc w:val="both"/>
      </w:pPr>
      <w:r>
        <w:t>Цель: проверить  усвоение материала по русскому языку,   выявить пробелы в</w:t>
      </w:r>
      <w:r w:rsidR="001956A0">
        <w:t xml:space="preserve"> знаниях учащихся.</w:t>
      </w:r>
    </w:p>
    <w:p w:rsidR="00845D73" w:rsidRDefault="002D3626" w:rsidP="00845D73">
      <w:pPr>
        <w:jc w:val="both"/>
      </w:pPr>
      <w:r>
        <w:t>В классе 33</w:t>
      </w:r>
      <w:r w:rsidR="00496695">
        <w:t xml:space="preserve"> уч</w:t>
      </w:r>
      <w:r>
        <w:t>еника, работу выполняли  30 учеников (</w:t>
      </w:r>
      <w:proofErr w:type="spellStart"/>
      <w:r>
        <w:t>Костромеев</w:t>
      </w:r>
      <w:proofErr w:type="spellEnd"/>
      <w:r>
        <w:t xml:space="preserve"> Е. - 7 вид, отсутствовали </w:t>
      </w:r>
      <w:proofErr w:type="spellStart"/>
      <w:r>
        <w:t>Мугарашвили</w:t>
      </w:r>
      <w:proofErr w:type="spellEnd"/>
      <w:r>
        <w:t xml:space="preserve"> Ш. и </w:t>
      </w:r>
      <w:proofErr w:type="spellStart"/>
      <w:r>
        <w:t>Папикян</w:t>
      </w:r>
      <w:proofErr w:type="spellEnd"/>
      <w:r>
        <w:t xml:space="preserve"> Х.)</w:t>
      </w:r>
    </w:p>
    <w:p w:rsidR="00845D73" w:rsidRPr="007E16BB" w:rsidRDefault="00845D73" w:rsidP="00845D73">
      <w:pPr>
        <w:ind w:firstLine="708"/>
        <w:jc w:val="both"/>
        <w:rPr>
          <w:b/>
        </w:rPr>
      </w:pPr>
      <w:r>
        <w:t xml:space="preserve">                               </w:t>
      </w:r>
      <w:r w:rsidRPr="007E16BB">
        <w:rPr>
          <w:b/>
        </w:rPr>
        <w:t xml:space="preserve">Результаты  </w:t>
      </w:r>
      <w:r w:rsidR="001956A0">
        <w:rPr>
          <w:b/>
        </w:rPr>
        <w:t xml:space="preserve">входной </w:t>
      </w:r>
      <w:r>
        <w:rPr>
          <w:b/>
        </w:rPr>
        <w:t xml:space="preserve">диагностической  </w:t>
      </w:r>
      <w:r w:rsidRPr="007E16BB">
        <w:rPr>
          <w:b/>
        </w:rPr>
        <w:t>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845D73" w:rsidRPr="006A2612" w:rsidTr="00D36B77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73" w:rsidRDefault="00845D73" w:rsidP="00D36B77">
            <w:pPr>
              <w:jc w:val="center"/>
            </w:pPr>
            <w:r>
              <w:t>«2»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73" w:rsidRDefault="00845D73" w:rsidP="00D36B77">
            <w:pPr>
              <w:jc w:val="center"/>
            </w:pPr>
            <w:r>
              <w:t>«3»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73" w:rsidRDefault="00845D73" w:rsidP="00D36B77">
            <w:pPr>
              <w:jc w:val="center"/>
            </w:pPr>
            <w:r>
              <w:t>«4»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73" w:rsidRDefault="00845D73" w:rsidP="00D36B77">
            <w:pPr>
              <w:jc w:val="center"/>
            </w:pPr>
            <w:r>
              <w:t>«5»</w:t>
            </w:r>
          </w:p>
        </w:tc>
      </w:tr>
      <w:tr w:rsidR="00845D73" w:rsidRPr="006A2612" w:rsidTr="00D36B77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73" w:rsidRDefault="002D3626" w:rsidP="00D36B77">
            <w:pPr>
              <w:jc w:val="center"/>
            </w:pPr>
            <w:r>
              <w:t>2 - 6,7</w:t>
            </w:r>
            <w:r w:rsidR="00845D73">
              <w:t>%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73" w:rsidRDefault="002D3626" w:rsidP="00D36B77">
            <w:pPr>
              <w:jc w:val="center"/>
            </w:pPr>
            <w:r>
              <w:t>15</w:t>
            </w:r>
            <w:r w:rsidR="001956A0">
              <w:t xml:space="preserve"> -  </w:t>
            </w:r>
            <w:r>
              <w:t>50</w:t>
            </w:r>
            <w:r w:rsidR="00845D73">
              <w:t>%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73" w:rsidRDefault="002D3626" w:rsidP="00D36B77">
            <w:pPr>
              <w:jc w:val="center"/>
            </w:pPr>
            <w:r>
              <w:t>4 – 13,3</w:t>
            </w:r>
            <w:r w:rsidR="00845D73">
              <w:t xml:space="preserve"> %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73" w:rsidRDefault="002D3626" w:rsidP="00D36B77">
            <w:pPr>
              <w:jc w:val="center"/>
            </w:pPr>
            <w:r>
              <w:t>9 – 30</w:t>
            </w:r>
            <w:r w:rsidR="00845D73">
              <w:t>%</w:t>
            </w:r>
          </w:p>
        </w:tc>
      </w:tr>
      <w:tr w:rsidR="00845D73" w:rsidRPr="006A2612" w:rsidTr="00D36B77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73" w:rsidRDefault="001956A0" w:rsidP="00D36B77">
            <w:r>
              <w:t xml:space="preserve"> </w:t>
            </w:r>
            <w:r w:rsidR="00080A13">
              <w:t xml:space="preserve">             Успеваемость – 93</w:t>
            </w:r>
            <w:r w:rsidR="00845D73">
              <w:t>%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73" w:rsidRDefault="00080A13" w:rsidP="00D36B77">
            <w:r>
              <w:t xml:space="preserve">                  Качество – 44</w:t>
            </w:r>
            <w:r w:rsidR="00845D73">
              <w:t>%</w:t>
            </w:r>
          </w:p>
        </w:tc>
      </w:tr>
      <w:tr w:rsidR="00674C6A" w:rsidRPr="006A2612" w:rsidTr="00105061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6A" w:rsidRDefault="00674C6A" w:rsidP="00674C6A">
            <w:pPr>
              <w:jc w:val="center"/>
            </w:pPr>
            <w:r>
              <w:t xml:space="preserve">Средний балл – </w:t>
            </w:r>
            <w:r w:rsidR="00080A13">
              <w:t>3,7</w:t>
            </w:r>
          </w:p>
        </w:tc>
      </w:tr>
    </w:tbl>
    <w:p w:rsidR="00845D73" w:rsidRDefault="00845D73" w:rsidP="00845D73">
      <w:pPr>
        <w:ind w:left="360"/>
      </w:pPr>
    </w:p>
    <w:p w:rsidR="00845D73" w:rsidRDefault="00845D73" w:rsidP="00845D73">
      <w:pPr>
        <w:ind w:left="360"/>
      </w:pPr>
      <w:r>
        <w:rPr>
          <w:noProof/>
        </w:rPr>
        <w:drawing>
          <wp:inline distT="0" distB="0" distL="0" distR="0">
            <wp:extent cx="5219700" cy="22860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45D73" w:rsidRDefault="00845D73" w:rsidP="00845D73">
      <w:pPr>
        <w:ind w:firstLine="708"/>
        <w:jc w:val="both"/>
      </w:pPr>
    </w:p>
    <w:p w:rsidR="00845D73" w:rsidRDefault="00080A13" w:rsidP="00845D73">
      <w:pPr>
        <w:ind w:firstLine="708"/>
        <w:jc w:val="both"/>
      </w:pPr>
      <w:r>
        <w:t xml:space="preserve">Краевая </w:t>
      </w:r>
      <w:r w:rsidR="001956A0">
        <w:t xml:space="preserve"> </w:t>
      </w:r>
      <w:r w:rsidR="00845D73">
        <w:t xml:space="preserve">диагностическая </w:t>
      </w:r>
      <w:r>
        <w:t>работа для 7</w:t>
      </w:r>
      <w:r w:rsidR="00845D73">
        <w:t xml:space="preserve"> класса проводилась в форме </w:t>
      </w:r>
      <w:r>
        <w:t>деформированного текста и 7 заданий к нему</w:t>
      </w:r>
      <w:r w:rsidR="00C92E41">
        <w:t xml:space="preserve">.  Было </w:t>
      </w:r>
      <w:r>
        <w:t>представлено 4 варианта</w:t>
      </w:r>
      <w:r w:rsidR="00C92E41">
        <w:t>.</w:t>
      </w:r>
      <w:r w:rsidR="00BF7B03">
        <w:t xml:space="preserve"> </w:t>
      </w:r>
      <w:r w:rsidR="00845D73">
        <w:t>Учащ</w:t>
      </w:r>
      <w:r w:rsidR="001956A0">
        <w:t>иеся выполняли работу на бланках</w:t>
      </w:r>
      <w:proofErr w:type="gramStart"/>
      <w:r w:rsidR="001956A0">
        <w:t>.</w:t>
      </w:r>
      <w:r w:rsidR="00845D73">
        <w:t>.</w:t>
      </w:r>
      <w:proofErr w:type="gramEnd"/>
    </w:p>
    <w:p w:rsidR="00845D73" w:rsidRPr="00C03F3F" w:rsidRDefault="00845D73" w:rsidP="00845D73">
      <w:pPr>
        <w:ind w:firstLine="708"/>
        <w:jc w:val="both"/>
      </w:pPr>
      <w:r>
        <w:t xml:space="preserve"> </w:t>
      </w:r>
      <w:r w:rsidRPr="007E16BB">
        <w:rPr>
          <w:b/>
        </w:rPr>
        <w:t xml:space="preserve">Учащиеся продемонстрировали следующий уровень усвоения материала.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556"/>
        <w:gridCol w:w="3827"/>
      </w:tblGrid>
      <w:tr w:rsidR="00080A13" w:rsidRPr="006A2612" w:rsidTr="00080A1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13" w:rsidRPr="005C0B52" w:rsidRDefault="00080A13" w:rsidP="00D36B77">
            <w:pPr>
              <w:jc w:val="both"/>
            </w:pPr>
            <w:r w:rsidRPr="005C0B52">
              <w:t xml:space="preserve">№ </w:t>
            </w:r>
            <w:proofErr w:type="spellStart"/>
            <w:proofErr w:type="gramStart"/>
            <w:r w:rsidRPr="005C0B52">
              <w:t>п</w:t>
            </w:r>
            <w:proofErr w:type="spellEnd"/>
            <w:proofErr w:type="gramEnd"/>
            <w:r w:rsidRPr="005C0B52">
              <w:t>/</w:t>
            </w:r>
            <w:proofErr w:type="spellStart"/>
            <w:r w:rsidRPr="005C0B52">
              <w:t>п</w:t>
            </w:r>
            <w:proofErr w:type="spellEnd"/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13" w:rsidRPr="005C0B52" w:rsidRDefault="00080A13" w:rsidP="00D36B77">
            <w:pPr>
              <w:jc w:val="center"/>
            </w:pPr>
            <w:r w:rsidRPr="005C0B52">
              <w:t>Тема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13" w:rsidRPr="005C0B52" w:rsidRDefault="00080A13" w:rsidP="00D36B77">
            <w:pPr>
              <w:jc w:val="center"/>
            </w:pPr>
            <w:r w:rsidRPr="005C0B52">
              <w:t>Процент выполнения задания</w:t>
            </w:r>
          </w:p>
        </w:tc>
      </w:tr>
      <w:tr w:rsidR="00080A13" w:rsidRPr="002D17FC" w:rsidTr="00080A1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13" w:rsidRPr="002D17FC" w:rsidRDefault="00080A13" w:rsidP="00D36B77">
            <w:pPr>
              <w:jc w:val="both"/>
            </w:pPr>
            <w:r w:rsidRPr="002D17FC">
              <w:t>1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13" w:rsidRPr="002D17FC" w:rsidRDefault="00080A13" w:rsidP="00D36B77">
            <w:r>
              <w:t>Орфографические нормы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13" w:rsidRPr="002D17FC" w:rsidRDefault="00080A13" w:rsidP="005D1A5E">
            <w:pPr>
              <w:jc w:val="center"/>
            </w:pPr>
            <w:r>
              <w:t>50</w:t>
            </w:r>
          </w:p>
        </w:tc>
      </w:tr>
      <w:tr w:rsidR="00080A13" w:rsidRPr="002D17FC" w:rsidTr="00080A1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13" w:rsidRPr="002D17FC" w:rsidRDefault="00080A13" w:rsidP="00D36B77">
            <w:pPr>
              <w:jc w:val="both"/>
            </w:pPr>
            <w:r w:rsidRPr="002D17FC">
              <w:t>2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13" w:rsidRPr="002D17FC" w:rsidRDefault="00080A13" w:rsidP="00D36B77">
            <w:r>
              <w:t>Пунктуационные нормы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13" w:rsidRPr="002D17FC" w:rsidRDefault="00080A13" w:rsidP="005D1A5E">
            <w:pPr>
              <w:jc w:val="center"/>
            </w:pPr>
            <w:r>
              <w:t>43,3</w:t>
            </w:r>
          </w:p>
        </w:tc>
      </w:tr>
      <w:tr w:rsidR="00080A13" w:rsidRPr="002D17FC" w:rsidTr="00080A1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13" w:rsidRPr="002D17FC" w:rsidRDefault="00080A13" w:rsidP="00D36B77">
            <w:pPr>
              <w:jc w:val="both"/>
            </w:pPr>
            <w:r w:rsidRPr="002D17FC">
              <w:t>3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13" w:rsidRPr="002D17FC" w:rsidRDefault="00080A13" w:rsidP="00D36B77">
            <w:r>
              <w:t>Правописание корней с чередованием гласных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13" w:rsidRPr="002D17FC" w:rsidRDefault="00080A13" w:rsidP="005D1A5E">
            <w:pPr>
              <w:jc w:val="center"/>
            </w:pPr>
            <w:r>
              <w:t>90</w:t>
            </w:r>
          </w:p>
        </w:tc>
      </w:tr>
      <w:tr w:rsidR="00080A13" w:rsidRPr="002D17FC" w:rsidTr="00080A1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13" w:rsidRPr="002D17FC" w:rsidRDefault="00080A13" w:rsidP="00D36B77">
            <w:pPr>
              <w:jc w:val="both"/>
            </w:pPr>
            <w:r w:rsidRPr="002D17FC">
              <w:t>4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13" w:rsidRPr="002D17FC" w:rsidRDefault="00080A13" w:rsidP="00D36B77">
            <w:r>
              <w:t>Способы словообразования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13" w:rsidRPr="002D17FC" w:rsidRDefault="00080A13" w:rsidP="005D1A5E">
            <w:pPr>
              <w:jc w:val="center"/>
            </w:pPr>
            <w:r>
              <w:t>96,7</w:t>
            </w:r>
          </w:p>
        </w:tc>
      </w:tr>
      <w:tr w:rsidR="00080A13" w:rsidRPr="002D17FC" w:rsidTr="00080A1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13" w:rsidRPr="002D17FC" w:rsidRDefault="00080A13" w:rsidP="00D36B77">
            <w:pPr>
              <w:jc w:val="both"/>
            </w:pPr>
            <w:r w:rsidRPr="002D17FC">
              <w:t>5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13" w:rsidRPr="002D17FC" w:rsidRDefault="00080A13" w:rsidP="00D36B77">
            <w:r>
              <w:t>Правописание приставок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13" w:rsidRPr="002D17FC" w:rsidRDefault="00080A13" w:rsidP="005D1A5E">
            <w:pPr>
              <w:jc w:val="center"/>
            </w:pPr>
            <w:r>
              <w:t>93,3</w:t>
            </w:r>
          </w:p>
        </w:tc>
      </w:tr>
      <w:tr w:rsidR="00080A13" w:rsidRPr="002D17FC" w:rsidTr="00080A1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13" w:rsidRPr="002D17FC" w:rsidRDefault="00080A13" w:rsidP="00D36B77">
            <w:pPr>
              <w:jc w:val="both"/>
            </w:pPr>
            <w:r w:rsidRPr="002D17FC">
              <w:t>6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13" w:rsidRPr="002D17FC" w:rsidRDefault="00080A13" w:rsidP="00D36B77">
            <w:r>
              <w:t>Морфология. Наречие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13" w:rsidRPr="002D17FC" w:rsidRDefault="00080A13" w:rsidP="005D1A5E">
            <w:pPr>
              <w:jc w:val="center"/>
            </w:pPr>
            <w:r>
              <w:t>83,3</w:t>
            </w:r>
          </w:p>
        </w:tc>
      </w:tr>
      <w:tr w:rsidR="00080A13" w:rsidRPr="002D17FC" w:rsidTr="00080A1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13" w:rsidRPr="002D17FC" w:rsidRDefault="00080A13" w:rsidP="00D36B77">
            <w:pPr>
              <w:jc w:val="both"/>
            </w:pPr>
            <w:r w:rsidRPr="002D17FC">
              <w:t>7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13" w:rsidRPr="002D17FC" w:rsidRDefault="00080A13" w:rsidP="00D36B77">
            <w:r>
              <w:t>Причастный и деепричастный обороты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13" w:rsidRPr="002D17FC" w:rsidRDefault="00080A13" w:rsidP="005D1A5E">
            <w:pPr>
              <w:jc w:val="center"/>
            </w:pPr>
            <w:r>
              <w:t>70</w:t>
            </w:r>
          </w:p>
        </w:tc>
      </w:tr>
    </w:tbl>
    <w:p w:rsidR="00845D73" w:rsidRDefault="00845D73" w:rsidP="00845D73">
      <w:pPr>
        <w:jc w:val="both"/>
        <w:rPr>
          <w:b/>
        </w:rPr>
      </w:pPr>
    </w:p>
    <w:p w:rsidR="00845D73" w:rsidRPr="00B8599A" w:rsidRDefault="00845D73" w:rsidP="00845D73">
      <w:pPr>
        <w:jc w:val="both"/>
        <w:rPr>
          <w:b/>
        </w:rPr>
      </w:pPr>
      <w:r>
        <w:rPr>
          <w:b/>
        </w:rPr>
        <w:t xml:space="preserve">         </w:t>
      </w:r>
      <w:r w:rsidR="001956A0">
        <w:rPr>
          <w:b/>
        </w:rPr>
        <w:t xml:space="preserve">                           </w:t>
      </w:r>
      <w:r w:rsidRPr="007E16BB">
        <w:rPr>
          <w:b/>
        </w:rPr>
        <w:t>Уровень усвоения учащимися заданий</w:t>
      </w:r>
      <w:r w:rsidR="001956A0">
        <w:rPr>
          <w:b/>
        </w:rPr>
        <w:t xml:space="preserve"> входной работы</w:t>
      </w:r>
      <w:r>
        <w:rPr>
          <w:b/>
        </w:rPr>
        <w:t>.</w:t>
      </w:r>
    </w:p>
    <w:p w:rsidR="00B8599A" w:rsidRPr="00B8599A" w:rsidRDefault="00B8599A" w:rsidP="00845D73">
      <w:pPr>
        <w:jc w:val="both"/>
        <w:rPr>
          <w:b/>
        </w:rPr>
      </w:pPr>
      <w:r w:rsidRPr="00B8599A">
        <w:rPr>
          <w:b/>
          <w:noProof/>
        </w:rPr>
        <w:drawing>
          <wp:inline distT="0" distB="0" distL="0" distR="0">
            <wp:extent cx="5553075" cy="1819275"/>
            <wp:effectExtent l="19050" t="0" r="9525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E58AE" w:rsidRDefault="009E58AE" w:rsidP="00B8599A">
      <w:pPr>
        <w:ind w:firstLine="708"/>
        <w:jc w:val="both"/>
      </w:pPr>
    </w:p>
    <w:p w:rsidR="009E58AE" w:rsidRDefault="009E58AE" w:rsidP="00B8599A">
      <w:pPr>
        <w:ind w:firstLine="708"/>
        <w:jc w:val="both"/>
      </w:pPr>
    </w:p>
    <w:p w:rsidR="00B8599A" w:rsidRDefault="00B8599A" w:rsidP="00B8599A">
      <w:pPr>
        <w:ind w:firstLine="708"/>
        <w:jc w:val="both"/>
      </w:pPr>
      <w:r>
        <w:t>Для того</w:t>
      </w:r>
      <w:proofErr w:type="gramStart"/>
      <w:r>
        <w:t>,</w:t>
      </w:r>
      <w:proofErr w:type="gramEnd"/>
      <w:r>
        <w:t xml:space="preserve"> чтобы получить положительную оценку, необходимо было </w:t>
      </w:r>
      <w:r w:rsidR="00B7063F">
        <w:t xml:space="preserve">набрать </w:t>
      </w:r>
      <w:r w:rsidR="00B7063F" w:rsidRPr="00B7063F">
        <w:t>4</w:t>
      </w:r>
      <w:r w:rsidR="00B7063F">
        <w:t xml:space="preserve"> балла</w:t>
      </w:r>
      <w:r>
        <w:t xml:space="preserve">,     </w:t>
      </w:r>
      <w:r w:rsidR="00B7063F">
        <w:t xml:space="preserve">на оценку «5» - 7 </w:t>
      </w:r>
      <w:r>
        <w:t>баллов.</w:t>
      </w:r>
    </w:p>
    <w:p w:rsidR="00080A13" w:rsidRDefault="00B8599A" w:rsidP="00080A13">
      <w:pPr>
        <w:ind w:left="708"/>
        <w:jc w:val="center"/>
      </w:pPr>
      <w:r>
        <w:t xml:space="preserve">       </w:t>
      </w:r>
      <w:r w:rsidR="00080A13">
        <w:t>Нормы выставления оценок.</w:t>
      </w:r>
    </w:p>
    <w:p w:rsidR="00080A13" w:rsidRDefault="00080A13" w:rsidP="00080A13">
      <w:pPr>
        <w:ind w:left="708"/>
        <w:jc w:val="center"/>
      </w:pPr>
    </w:p>
    <w:tbl>
      <w:tblPr>
        <w:tblStyle w:val="a5"/>
        <w:tblW w:w="0" w:type="auto"/>
        <w:tblInd w:w="708" w:type="dxa"/>
        <w:tblLook w:val="04A0"/>
      </w:tblPr>
      <w:tblGrid>
        <w:gridCol w:w="1953"/>
        <w:gridCol w:w="1869"/>
        <w:gridCol w:w="1869"/>
        <w:gridCol w:w="1869"/>
        <w:gridCol w:w="1869"/>
      </w:tblGrid>
      <w:tr w:rsidR="00080A13" w:rsidTr="00AF264F">
        <w:tc>
          <w:tcPr>
            <w:tcW w:w="2084" w:type="dxa"/>
          </w:tcPr>
          <w:p w:rsidR="00080A13" w:rsidRDefault="00080A13" w:rsidP="00AF264F">
            <w:r>
              <w:t>Баллы</w:t>
            </w:r>
          </w:p>
        </w:tc>
        <w:tc>
          <w:tcPr>
            <w:tcW w:w="2084" w:type="dxa"/>
          </w:tcPr>
          <w:p w:rsidR="00080A13" w:rsidRDefault="00080A13" w:rsidP="00AF264F">
            <w:pPr>
              <w:jc w:val="center"/>
            </w:pPr>
            <w:r>
              <w:t>0 - 3</w:t>
            </w:r>
          </w:p>
        </w:tc>
        <w:tc>
          <w:tcPr>
            <w:tcW w:w="2084" w:type="dxa"/>
          </w:tcPr>
          <w:p w:rsidR="00080A13" w:rsidRDefault="00080A13" w:rsidP="00AF264F">
            <w:pPr>
              <w:jc w:val="center"/>
            </w:pPr>
            <w:r>
              <w:t>4 - 5</w:t>
            </w:r>
          </w:p>
        </w:tc>
        <w:tc>
          <w:tcPr>
            <w:tcW w:w="2084" w:type="dxa"/>
          </w:tcPr>
          <w:p w:rsidR="00080A13" w:rsidRDefault="00080A13" w:rsidP="00AF264F">
            <w:pPr>
              <w:jc w:val="center"/>
            </w:pPr>
            <w:r>
              <w:t>6</w:t>
            </w:r>
          </w:p>
        </w:tc>
        <w:tc>
          <w:tcPr>
            <w:tcW w:w="2084" w:type="dxa"/>
          </w:tcPr>
          <w:p w:rsidR="00080A13" w:rsidRDefault="00080A13" w:rsidP="00AF264F">
            <w:pPr>
              <w:jc w:val="center"/>
            </w:pPr>
            <w:r>
              <w:t>7</w:t>
            </w:r>
          </w:p>
        </w:tc>
      </w:tr>
      <w:tr w:rsidR="00080A13" w:rsidTr="00AF264F">
        <w:tc>
          <w:tcPr>
            <w:tcW w:w="2084" w:type="dxa"/>
          </w:tcPr>
          <w:p w:rsidR="00080A13" w:rsidRDefault="00080A13" w:rsidP="00AF264F">
            <w:r>
              <w:t>Отметка</w:t>
            </w:r>
          </w:p>
        </w:tc>
        <w:tc>
          <w:tcPr>
            <w:tcW w:w="2084" w:type="dxa"/>
          </w:tcPr>
          <w:p w:rsidR="00080A13" w:rsidRDefault="00080A13" w:rsidP="00AF264F">
            <w:pPr>
              <w:jc w:val="center"/>
            </w:pPr>
            <w:r>
              <w:t>2</w:t>
            </w:r>
          </w:p>
        </w:tc>
        <w:tc>
          <w:tcPr>
            <w:tcW w:w="2084" w:type="dxa"/>
          </w:tcPr>
          <w:p w:rsidR="00080A13" w:rsidRDefault="00080A13" w:rsidP="00AF264F">
            <w:pPr>
              <w:jc w:val="center"/>
            </w:pPr>
            <w:r>
              <w:t>3</w:t>
            </w:r>
          </w:p>
        </w:tc>
        <w:tc>
          <w:tcPr>
            <w:tcW w:w="2084" w:type="dxa"/>
          </w:tcPr>
          <w:p w:rsidR="00080A13" w:rsidRDefault="00080A13" w:rsidP="00AF264F">
            <w:pPr>
              <w:jc w:val="center"/>
            </w:pPr>
            <w:r>
              <w:t>4</w:t>
            </w:r>
          </w:p>
        </w:tc>
        <w:tc>
          <w:tcPr>
            <w:tcW w:w="2084" w:type="dxa"/>
          </w:tcPr>
          <w:p w:rsidR="00080A13" w:rsidRDefault="00080A13" w:rsidP="00AF264F">
            <w:pPr>
              <w:jc w:val="center"/>
            </w:pPr>
            <w:r>
              <w:t>5</w:t>
            </w:r>
          </w:p>
        </w:tc>
      </w:tr>
    </w:tbl>
    <w:p w:rsidR="009E58AE" w:rsidRDefault="00B8599A" w:rsidP="00B8599A">
      <w:pPr>
        <w:jc w:val="both"/>
      </w:pPr>
      <w:r>
        <w:t xml:space="preserve">  Лучше всех работу выполнили: </w:t>
      </w:r>
      <w:proofErr w:type="spellStart"/>
      <w:r w:rsidR="00080A13">
        <w:t>Алексанян</w:t>
      </w:r>
      <w:proofErr w:type="spellEnd"/>
      <w:r w:rsidR="00080A13">
        <w:t xml:space="preserve"> А., </w:t>
      </w:r>
      <w:proofErr w:type="spellStart"/>
      <w:r w:rsidR="00080A13">
        <w:t>Вуян</w:t>
      </w:r>
      <w:proofErr w:type="spellEnd"/>
      <w:r w:rsidR="00080A13">
        <w:t xml:space="preserve"> С., </w:t>
      </w:r>
      <w:proofErr w:type="spellStart"/>
      <w:r w:rsidR="00080A13">
        <w:t>Дунец</w:t>
      </w:r>
      <w:proofErr w:type="spellEnd"/>
      <w:r w:rsidR="00080A13">
        <w:t xml:space="preserve"> Е., </w:t>
      </w:r>
      <w:proofErr w:type="spellStart"/>
      <w:r w:rsidR="00080A13">
        <w:t>Казарян</w:t>
      </w:r>
      <w:proofErr w:type="spellEnd"/>
      <w:r w:rsidR="00080A13">
        <w:t xml:space="preserve"> Л., Колесникова Н., Назимова Д., </w:t>
      </w:r>
      <w:proofErr w:type="spellStart"/>
      <w:r w:rsidR="00080A13">
        <w:t>Окорокова</w:t>
      </w:r>
      <w:proofErr w:type="spellEnd"/>
      <w:r w:rsidR="00080A13">
        <w:t xml:space="preserve"> С., Савельева А., </w:t>
      </w:r>
      <w:proofErr w:type="spellStart"/>
      <w:r w:rsidR="008406F6">
        <w:t>Шуляцкий</w:t>
      </w:r>
      <w:proofErr w:type="spellEnd"/>
      <w:r w:rsidR="008406F6">
        <w:t xml:space="preserve"> В. Они набрали по 7 баллов и получили оценки "5". Не справились с работой </w:t>
      </w:r>
      <w:proofErr w:type="spellStart"/>
      <w:r w:rsidR="008406F6">
        <w:t>Мугарашвили</w:t>
      </w:r>
      <w:proofErr w:type="spellEnd"/>
      <w:r w:rsidR="008406F6">
        <w:t xml:space="preserve"> Хинди - 2 балла и </w:t>
      </w:r>
      <w:proofErr w:type="spellStart"/>
      <w:r w:rsidR="008406F6">
        <w:t>Сулиев</w:t>
      </w:r>
      <w:proofErr w:type="spellEnd"/>
      <w:r w:rsidR="008406F6">
        <w:t xml:space="preserve"> Ибрагим - 3 балла. </w:t>
      </w:r>
    </w:p>
    <w:p w:rsidR="009E58AE" w:rsidRDefault="009E58AE" w:rsidP="00B8599A">
      <w:pPr>
        <w:jc w:val="both"/>
      </w:pPr>
      <w:r>
        <w:t xml:space="preserve">                                        Количество набранных баллов учащимися:</w:t>
      </w:r>
    </w:p>
    <w:p w:rsidR="00B8599A" w:rsidRDefault="00B8599A" w:rsidP="00845D73">
      <w:pPr>
        <w:jc w:val="both"/>
      </w:pPr>
      <w:r w:rsidRPr="00B8599A">
        <w:rPr>
          <w:noProof/>
        </w:rPr>
        <w:drawing>
          <wp:inline distT="0" distB="0" distL="0" distR="0">
            <wp:extent cx="6257925" cy="2609850"/>
            <wp:effectExtent l="19050" t="0" r="9525" b="0"/>
            <wp:docPr id="5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8599A" w:rsidRPr="00B8599A" w:rsidRDefault="00B8599A" w:rsidP="00B8599A"/>
    <w:p w:rsidR="00B8599A" w:rsidRDefault="003954B6" w:rsidP="00B8599A">
      <w:r>
        <w:t xml:space="preserve">      </w:t>
      </w:r>
      <w:proofErr w:type="spellStart"/>
      <w:r>
        <w:t>Обученность</w:t>
      </w:r>
      <w:proofErr w:type="spellEnd"/>
      <w:r>
        <w:t xml:space="preserve"> учащихся 7</w:t>
      </w:r>
      <w:r w:rsidR="00B8599A">
        <w:t xml:space="preserve"> класса  но</w:t>
      </w:r>
      <w:r w:rsidR="00674C6A">
        <w:t>сит удовлетворительный характер.</w:t>
      </w:r>
      <w:r w:rsidR="00B8599A">
        <w:t xml:space="preserve"> </w:t>
      </w:r>
      <w:r>
        <w:t xml:space="preserve"> </w:t>
      </w:r>
      <w:proofErr w:type="gramStart"/>
      <w:r>
        <w:t xml:space="preserve">Средний балл составляет 3,7%. </w:t>
      </w:r>
      <w:r w:rsidR="00B8599A">
        <w:t xml:space="preserve">Хорошо усвоен материал </w:t>
      </w:r>
      <w:r>
        <w:t xml:space="preserve"> по определению </w:t>
      </w:r>
      <w:proofErr w:type="spellStart"/>
      <w:r>
        <w:t>способо</w:t>
      </w:r>
      <w:proofErr w:type="spellEnd"/>
      <w:r>
        <w:t xml:space="preserve"> образования </w:t>
      </w:r>
      <w:proofErr w:type="spellStart"/>
      <w:r>
        <w:t>причестий</w:t>
      </w:r>
      <w:proofErr w:type="spellEnd"/>
      <w:r>
        <w:t xml:space="preserve"> -96,7%, </w:t>
      </w:r>
      <w:r w:rsidR="00DA5C5B">
        <w:t xml:space="preserve"> </w:t>
      </w:r>
      <w:r>
        <w:t>по правописанию приставок – 93,3</w:t>
      </w:r>
      <w:r w:rsidR="00B8599A">
        <w:t>%</w:t>
      </w:r>
      <w:r w:rsidR="001A2882">
        <w:t>, по правописанию ко</w:t>
      </w:r>
      <w:r w:rsidR="00DA5C5B">
        <w:t>рн</w:t>
      </w:r>
      <w:r>
        <w:t>ей с чередованием гласных – 90</w:t>
      </w:r>
      <w:r w:rsidR="001A2882">
        <w:t>%, также нахождению предложений с причастными</w:t>
      </w:r>
      <w:r w:rsidR="00DA5C5B">
        <w:t xml:space="preserve"> и</w:t>
      </w:r>
      <w:r>
        <w:t xml:space="preserve"> деепричастными оборотами – 70</w:t>
      </w:r>
      <w:r w:rsidR="001A2882">
        <w:t xml:space="preserve">%. </w:t>
      </w:r>
      <w:r w:rsidR="00674C6A">
        <w:t xml:space="preserve"> Но при работе с текстом  учащиеся показали недостаточные знания по ра</w:t>
      </w:r>
      <w:r w:rsidR="00DA5C5B">
        <w:t>сстановке знаков</w:t>
      </w:r>
      <w:r>
        <w:t xml:space="preserve"> препинания – 43,3%, а также орфографии - 50%. </w:t>
      </w:r>
      <w:r w:rsidR="00B8599A">
        <w:t>Анализ показал, что  необходимо усилить работу по ослабленным темам</w:t>
      </w:r>
      <w:proofErr w:type="gramEnd"/>
      <w:r w:rsidR="00B8599A">
        <w:t xml:space="preserve">, систематически вести  повторение  </w:t>
      </w:r>
      <w:proofErr w:type="gramStart"/>
      <w:r w:rsidR="00B8599A">
        <w:t>пройденного</w:t>
      </w:r>
      <w:proofErr w:type="gramEnd"/>
      <w:r w:rsidR="00B8599A">
        <w:t>, развивать орфографическ</w:t>
      </w:r>
      <w:r>
        <w:t xml:space="preserve">ую и пунктуационную грамотность, работать с деформированным текстом. </w:t>
      </w:r>
    </w:p>
    <w:p w:rsidR="00B8599A" w:rsidRDefault="00B8599A" w:rsidP="00B8599A">
      <w:pPr>
        <w:ind w:left="360"/>
      </w:pPr>
      <w:r w:rsidRPr="001017D0">
        <w:t xml:space="preserve">                                                            </w:t>
      </w:r>
    </w:p>
    <w:p w:rsidR="00B8599A" w:rsidRDefault="00B8599A" w:rsidP="00B8599A">
      <w:pPr>
        <w:ind w:left="360"/>
      </w:pPr>
    </w:p>
    <w:p w:rsidR="00B8599A" w:rsidRDefault="00B8599A" w:rsidP="00B8599A">
      <w:pPr>
        <w:ind w:left="360"/>
      </w:pPr>
    </w:p>
    <w:p w:rsidR="00B8599A" w:rsidRDefault="00B8599A" w:rsidP="00B8599A">
      <w:pPr>
        <w:ind w:left="360"/>
      </w:pPr>
      <w:r>
        <w:t xml:space="preserve">                                                                         </w:t>
      </w:r>
      <w:r w:rsidRPr="001017D0">
        <w:t>Учитель русского языка Устинова З.А.</w:t>
      </w:r>
    </w:p>
    <w:p w:rsidR="00B8599A" w:rsidRDefault="00B8599A" w:rsidP="00B8599A">
      <w:pPr>
        <w:ind w:left="360"/>
      </w:pPr>
    </w:p>
    <w:p w:rsidR="00845D73" w:rsidRPr="00B8599A" w:rsidRDefault="00845D73" w:rsidP="00B8599A"/>
    <w:p w:rsidR="00845D73" w:rsidRPr="000E0A11" w:rsidRDefault="00845D73" w:rsidP="00845D73">
      <w:pPr>
        <w:rPr>
          <w:b/>
        </w:rPr>
      </w:pPr>
      <w:r>
        <w:rPr>
          <w:b/>
        </w:rPr>
        <w:t xml:space="preserve">                              </w:t>
      </w:r>
      <w:r w:rsidRPr="009B7703">
        <w:t xml:space="preserve">                                                                    </w:t>
      </w:r>
    </w:p>
    <w:p w:rsidR="000B0DE1" w:rsidRDefault="000B0DE1" w:rsidP="00845D73">
      <w:pPr>
        <w:ind w:firstLine="708"/>
        <w:jc w:val="both"/>
      </w:pPr>
    </w:p>
    <w:p w:rsidR="00845D73" w:rsidRDefault="00845D73" w:rsidP="00845D73">
      <w:pPr>
        <w:ind w:left="360"/>
      </w:pPr>
    </w:p>
    <w:p w:rsidR="00845D73" w:rsidRDefault="00845D73" w:rsidP="00845D73">
      <w:pPr>
        <w:ind w:left="360"/>
      </w:pPr>
    </w:p>
    <w:p w:rsidR="00845D73" w:rsidRDefault="00845D73" w:rsidP="00845D73">
      <w:pPr>
        <w:ind w:left="360"/>
      </w:pPr>
    </w:p>
    <w:p w:rsidR="00845D73" w:rsidRDefault="00845D73" w:rsidP="00845D73">
      <w:pPr>
        <w:ind w:left="360"/>
      </w:pPr>
    </w:p>
    <w:p w:rsidR="00674C6A" w:rsidRDefault="00674C6A" w:rsidP="00845D73">
      <w:pPr>
        <w:ind w:left="360"/>
      </w:pPr>
    </w:p>
    <w:p w:rsidR="00674C6A" w:rsidRDefault="00674C6A" w:rsidP="00845D73">
      <w:pPr>
        <w:ind w:left="360"/>
      </w:pPr>
    </w:p>
    <w:p w:rsidR="00674C6A" w:rsidRDefault="00674C6A" w:rsidP="00845D73">
      <w:pPr>
        <w:ind w:left="360"/>
      </w:pPr>
    </w:p>
    <w:p w:rsidR="00674C6A" w:rsidRDefault="00674C6A" w:rsidP="00845D73">
      <w:pPr>
        <w:ind w:left="360"/>
      </w:pPr>
    </w:p>
    <w:p w:rsidR="00674C6A" w:rsidRDefault="00674C6A" w:rsidP="00845D73">
      <w:pPr>
        <w:ind w:left="360"/>
      </w:pPr>
    </w:p>
    <w:p w:rsidR="00845D73" w:rsidRDefault="00845D73" w:rsidP="00845D73">
      <w:pPr>
        <w:ind w:left="360"/>
      </w:pPr>
    </w:p>
    <w:p w:rsidR="0072206B" w:rsidRDefault="0072206B">
      <w:pPr>
        <w:spacing w:after="200" w:line="276" w:lineRule="auto"/>
      </w:pPr>
      <w:r>
        <w:br w:type="page"/>
      </w:r>
    </w:p>
    <w:p w:rsidR="003954B6" w:rsidRDefault="003954B6" w:rsidP="00845D73">
      <w:pPr>
        <w:jc w:val="center"/>
      </w:pPr>
    </w:p>
    <w:p w:rsidR="00845D73" w:rsidRDefault="00845D73" w:rsidP="00845D73">
      <w:pPr>
        <w:jc w:val="center"/>
      </w:pPr>
      <w:r>
        <w:t>План работы по ликвидации пробелов</w:t>
      </w:r>
    </w:p>
    <w:p w:rsidR="00845D73" w:rsidRDefault="003954B6" w:rsidP="00845D73">
      <w:pPr>
        <w:ind w:left="360"/>
        <w:jc w:val="center"/>
      </w:pPr>
      <w:r>
        <w:t>в знаниях учащихся 7</w:t>
      </w:r>
      <w:r w:rsidR="00845D73">
        <w:t xml:space="preserve"> класса, выявленных в  диагностической работе по русскому языку </w:t>
      </w:r>
      <w:r>
        <w:t>от   23.01.2019</w:t>
      </w:r>
      <w:r w:rsidR="00845D73"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1"/>
        <w:gridCol w:w="5572"/>
        <w:gridCol w:w="3384"/>
      </w:tblGrid>
      <w:tr w:rsidR="00845D73" w:rsidTr="00D36B77">
        <w:tc>
          <w:tcPr>
            <w:tcW w:w="1181" w:type="dxa"/>
          </w:tcPr>
          <w:p w:rsidR="00845D73" w:rsidRDefault="00845D73" w:rsidP="00D36B77">
            <w:r>
              <w:t xml:space="preserve">       №     </w:t>
            </w:r>
          </w:p>
          <w:p w:rsidR="00845D73" w:rsidRDefault="00845D73" w:rsidP="00D36B77">
            <w:r>
              <w:t xml:space="preserve">    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572" w:type="dxa"/>
          </w:tcPr>
          <w:p w:rsidR="00845D73" w:rsidRDefault="00845D73" w:rsidP="00D36B77">
            <w:r>
              <w:t xml:space="preserve">                               Содержание </w:t>
            </w:r>
          </w:p>
        </w:tc>
        <w:tc>
          <w:tcPr>
            <w:tcW w:w="3384" w:type="dxa"/>
          </w:tcPr>
          <w:p w:rsidR="00845D73" w:rsidRDefault="00845D73" w:rsidP="00D36B77">
            <w:r>
              <w:t xml:space="preserve">                Сроки </w:t>
            </w:r>
          </w:p>
        </w:tc>
      </w:tr>
      <w:tr w:rsidR="00845D73" w:rsidTr="00D36B77">
        <w:tc>
          <w:tcPr>
            <w:tcW w:w="1181" w:type="dxa"/>
          </w:tcPr>
          <w:p w:rsidR="00845D73" w:rsidRDefault="00845D73" w:rsidP="00D36B77">
            <w:r>
              <w:t>1</w:t>
            </w:r>
          </w:p>
        </w:tc>
        <w:tc>
          <w:tcPr>
            <w:tcW w:w="5572" w:type="dxa"/>
          </w:tcPr>
          <w:p w:rsidR="00845D73" w:rsidRDefault="00845D73" w:rsidP="00DA5C5B">
            <w:r>
              <w:t xml:space="preserve">Провести анализ   </w:t>
            </w:r>
            <w:r w:rsidR="00DA5C5B">
              <w:t>работы</w:t>
            </w:r>
          </w:p>
        </w:tc>
        <w:tc>
          <w:tcPr>
            <w:tcW w:w="3384" w:type="dxa"/>
          </w:tcPr>
          <w:p w:rsidR="00845D73" w:rsidRDefault="003954B6" w:rsidP="003954B6">
            <w:r>
              <w:t xml:space="preserve">24.01 </w:t>
            </w:r>
          </w:p>
        </w:tc>
      </w:tr>
      <w:tr w:rsidR="00845D73" w:rsidTr="00D36B77">
        <w:tc>
          <w:tcPr>
            <w:tcW w:w="1181" w:type="dxa"/>
          </w:tcPr>
          <w:p w:rsidR="00845D73" w:rsidRDefault="00845D73" w:rsidP="00D36B77">
            <w:r>
              <w:t>2</w:t>
            </w:r>
          </w:p>
        </w:tc>
        <w:tc>
          <w:tcPr>
            <w:tcW w:w="5572" w:type="dxa"/>
          </w:tcPr>
          <w:p w:rsidR="00845D73" w:rsidRDefault="00845D73" w:rsidP="00DA5C5B">
            <w:r>
              <w:t xml:space="preserve">Отработать ошибки,  допущенные в </w:t>
            </w:r>
            <w:r w:rsidR="00DA5C5B">
              <w:t>работе</w:t>
            </w:r>
          </w:p>
        </w:tc>
        <w:tc>
          <w:tcPr>
            <w:tcW w:w="3384" w:type="dxa"/>
          </w:tcPr>
          <w:p w:rsidR="00845D73" w:rsidRDefault="00DA5C5B" w:rsidP="003954B6">
            <w:r>
              <w:t xml:space="preserve">С </w:t>
            </w:r>
            <w:r w:rsidR="003954B6">
              <w:t>25.01. - 29.01.2019</w:t>
            </w:r>
          </w:p>
        </w:tc>
      </w:tr>
      <w:tr w:rsidR="00483E45" w:rsidTr="00D36B77">
        <w:tc>
          <w:tcPr>
            <w:tcW w:w="1181" w:type="dxa"/>
          </w:tcPr>
          <w:p w:rsidR="00483E45" w:rsidRDefault="00DA5C5B" w:rsidP="00D36B77">
            <w:r>
              <w:t>3</w:t>
            </w:r>
          </w:p>
        </w:tc>
        <w:tc>
          <w:tcPr>
            <w:tcW w:w="5572" w:type="dxa"/>
          </w:tcPr>
          <w:p w:rsidR="00483E45" w:rsidRDefault="00483E45" w:rsidP="00D36B77">
            <w:r>
              <w:t>Включать в поурочное планирование задания по западающим темам</w:t>
            </w:r>
          </w:p>
        </w:tc>
        <w:tc>
          <w:tcPr>
            <w:tcW w:w="3384" w:type="dxa"/>
          </w:tcPr>
          <w:p w:rsidR="00483E45" w:rsidRDefault="00483E45" w:rsidP="00D36B77">
            <w:r>
              <w:t>систематически</w:t>
            </w:r>
          </w:p>
        </w:tc>
      </w:tr>
      <w:tr w:rsidR="00845D73" w:rsidTr="00D36B77">
        <w:tc>
          <w:tcPr>
            <w:tcW w:w="1181" w:type="dxa"/>
          </w:tcPr>
          <w:p w:rsidR="00845D73" w:rsidRDefault="00DA5C5B" w:rsidP="00D36B77">
            <w:r>
              <w:t>4</w:t>
            </w:r>
          </w:p>
        </w:tc>
        <w:tc>
          <w:tcPr>
            <w:tcW w:w="5572" w:type="dxa"/>
          </w:tcPr>
          <w:p w:rsidR="00845D73" w:rsidRDefault="00845D73" w:rsidP="00D36B77">
            <w:r>
              <w:t>Проводить работу со СУУ (дополнительные задания, работа по карточкам</w:t>
            </w:r>
            <w:r w:rsidR="00A43ED9">
              <w:t>, индивидуальная работа)</w:t>
            </w:r>
          </w:p>
        </w:tc>
        <w:tc>
          <w:tcPr>
            <w:tcW w:w="3384" w:type="dxa"/>
          </w:tcPr>
          <w:p w:rsidR="00845D73" w:rsidRDefault="003954B6" w:rsidP="00D36B77">
            <w:r>
              <w:t>с</w:t>
            </w:r>
            <w:r w:rsidR="00845D73">
              <w:t xml:space="preserve">истематически </w:t>
            </w:r>
          </w:p>
        </w:tc>
      </w:tr>
      <w:tr w:rsidR="003954B6" w:rsidTr="00D36B77">
        <w:tc>
          <w:tcPr>
            <w:tcW w:w="1181" w:type="dxa"/>
          </w:tcPr>
          <w:p w:rsidR="003954B6" w:rsidRDefault="003954B6" w:rsidP="00D36B77">
            <w:r>
              <w:t>5</w:t>
            </w:r>
          </w:p>
        </w:tc>
        <w:tc>
          <w:tcPr>
            <w:tcW w:w="5572" w:type="dxa"/>
          </w:tcPr>
          <w:p w:rsidR="003954B6" w:rsidRDefault="003954B6" w:rsidP="00D36B77">
            <w:r>
              <w:t>Довести до сведения родителей результаты диагностической работы</w:t>
            </w:r>
          </w:p>
        </w:tc>
        <w:tc>
          <w:tcPr>
            <w:tcW w:w="3384" w:type="dxa"/>
          </w:tcPr>
          <w:p w:rsidR="003954B6" w:rsidRDefault="003954B6" w:rsidP="00D36B77">
            <w:r>
              <w:t>25.01.2019</w:t>
            </w:r>
          </w:p>
        </w:tc>
      </w:tr>
    </w:tbl>
    <w:p w:rsidR="00845D73" w:rsidRDefault="00845D73" w:rsidP="00845D73">
      <w:pPr>
        <w:ind w:left="360"/>
      </w:pPr>
    </w:p>
    <w:p w:rsidR="00845D73" w:rsidRDefault="00845D73" w:rsidP="00845D73">
      <w:pPr>
        <w:ind w:left="360"/>
      </w:pPr>
    </w:p>
    <w:p w:rsidR="00845D73" w:rsidRDefault="00845D73" w:rsidP="00845D73">
      <w:pPr>
        <w:ind w:left="360"/>
      </w:pPr>
    </w:p>
    <w:p w:rsidR="00845D73" w:rsidRDefault="00845D73" w:rsidP="00845D73">
      <w:pPr>
        <w:ind w:left="360"/>
      </w:pPr>
    </w:p>
    <w:p w:rsidR="00845D73" w:rsidRDefault="00845D73" w:rsidP="00845D73">
      <w:pPr>
        <w:ind w:left="360"/>
      </w:pPr>
    </w:p>
    <w:p w:rsidR="00845D73" w:rsidRDefault="00845D73" w:rsidP="00845D73">
      <w:pPr>
        <w:ind w:left="360"/>
      </w:pPr>
    </w:p>
    <w:p w:rsidR="00845D73" w:rsidRPr="00E15E33" w:rsidRDefault="00845D73" w:rsidP="00845D73">
      <w:pPr>
        <w:ind w:left="360"/>
      </w:pPr>
      <w:r>
        <w:t xml:space="preserve">                                                                        Учитель                Устинова З.А.</w:t>
      </w:r>
    </w:p>
    <w:p w:rsidR="00845D73" w:rsidRDefault="00845D73" w:rsidP="00845D73">
      <w:pPr>
        <w:ind w:firstLine="708"/>
        <w:jc w:val="both"/>
      </w:pPr>
    </w:p>
    <w:p w:rsidR="00845D73" w:rsidRDefault="00845D73" w:rsidP="00845D73">
      <w:pPr>
        <w:ind w:firstLine="708"/>
        <w:jc w:val="both"/>
      </w:pPr>
    </w:p>
    <w:p w:rsidR="00845D73" w:rsidRDefault="00845D73" w:rsidP="00845D73">
      <w:pPr>
        <w:ind w:firstLine="708"/>
        <w:jc w:val="both"/>
      </w:pPr>
    </w:p>
    <w:p w:rsidR="00845D73" w:rsidRDefault="00845D73" w:rsidP="00845D73">
      <w:pPr>
        <w:ind w:firstLine="708"/>
        <w:jc w:val="both"/>
      </w:pPr>
    </w:p>
    <w:p w:rsidR="00845D73" w:rsidRDefault="00845D73" w:rsidP="00845D73">
      <w:pPr>
        <w:ind w:firstLine="708"/>
        <w:jc w:val="both"/>
      </w:pPr>
    </w:p>
    <w:p w:rsidR="00845D73" w:rsidRDefault="00845D73" w:rsidP="00845D73">
      <w:pPr>
        <w:ind w:firstLine="708"/>
        <w:jc w:val="both"/>
      </w:pPr>
    </w:p>
    <w:p w:rsidR="00845D73" w:rsidRPr="001017D0" w:rsidRDefault="00845D73" w:rsidP="00845D73">
      <w:pPr>
        <w:ind w:left="360"/>
      </w:pPr>
    </w:p>
    <w:p w:rsidR="00845D73" w:rsidRDefault="00845D73" w:rsidP="00845D73">
      <w:pPr>
        <w:ind w:left="360"/>
      </w:pPr>
    </w:p>
    <w:p w:rsidR="00845D73" w:rsidRDefault="00845D73" w:rsidP="00845D73">
      <w:pPr>
        <w:ind w:left="360"/>
      </w:pPr>
    </w:p>
    <w:p w:rsidR="00845D73" w:rsidRPr="006D421A" w:rsidRDefault="00845D73" w:rsidP="00845D73"/>
    <w:p w:rsidR="00A371E3" w:rsidRDefault="00A371E3"/>
    <w:sectPr w:rsidR="00A371E3" w:rsidSect="0072206B">
      <w:pgSz w:w="11906" w:h="16838"/>
      <w:pgMar w:top="567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D73"/>
    <w:rsid w:val="000006A7"/>
    <w:rsid w:val="00080A13"/>
    <w:rsid w:val="000B0DE1"/>
    <w:rsid w:val="000B1916"/>
    <w:rsid w:val="000E3375"/>
    <w:rsid w:val="00125C83"/>
    <w:rsid w:val="001956A0"/>
    <w:rsid w:val="001A2882"/>
    <w:rsid w:val="001D1061"/>
    <w:rsid w:val="00272718"/>
    <w:rsid w:val="002D3626"/>
    <w:rsid w:val="002F13F3"/>
    <w:rsid w:val="00373F79"/>
    <w:rsid w:val="00385F9E"/>
    <w:rsid w:val="003954B6"/>
    <w:rsid w:val="003B79B5"/>
    <w:rsid w:val="004521AD"/>
    <w:rsid w:val="004611A0"/>
    <w:rsid w:val="00483E45"/>
    <w:rsid w:val="00496695"/>
    <w:rsid w:val="004D1A0E"/>
    <w:rsid w:val="004D6F97"/>
    <w:rsid w:val="005D1A5E"/>
    <w:rsid w:val="00674C6A"/>
    <w:rsid w:val="0072206B"/>
    <w:rsid w:val="00742BE4"/>
    <w:rsid w:val="0075560D"/>
    <w:rsid w:val="00777EBA"/>
    <w:rsid w:val="00795A91"/>
    <w:rsid w:val="007A2D9B"/>
    <w:rsid w:val="008406F6"/>
    <w:rsid w:val="00845D73"/>
    <w:rsid w:val="009222AC"/>
    <w:rsid w:val="00937197"/>
    <w:rsid w:val="00950A32"/>
    <w:rsid w:val="009E58AE"/>
    <w:rsid w:val="00A371E3"/>
    <w:rsid w:val="00A43ED9"/>
    <w:rsid w:val="00A450AD"/>
    <w:rsid w:val="00A76262"/>
    <w:rsid w:val="00B06FDE"/>
    <w:rsid w:val="00B7063F"/>
    <w:rsid w:val="00B8599A"/>
    <w:rsid w:val="00B94133"/>
    <w:rsid w:val="00BF7B03"/>
    <w:rsid w:val="00C90203"/>
    <w:rsid w:val="00C92E41"/>
    <w:rsid w:val="00CE3E27"/>
    <w:rsid w:val="00DA5C5B"/>
    <w:rsid w:val="00EA3A7F"/>
    <w:rsid w:val="00EA6D0F"/>
    <w:rsid w:val="00EF5E96"/>
    <w:rsid w:val="00F75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D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D73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80A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spPr>
              <a:solidFill>
                <a:schemeClr val="accent6"/>
              </a:solidFill>
            </c:spPr>
          </c:dPt>
          <c:dPt>
            <c:idx val="1"/>
            <c:spPr>
              <a:solidFill>
                <a:schemeClr val="accent5"/>
              </a:solidFill>
            </c:spPr>
          </c:dPt>
          <c:dPt>
            <c:idx val="2"/>
            <c:spPr>
              <a:solidFill>
                <a:srgbClr val="92D050"/>
              </a:solidFill>
            </c:spPr>
          </c:dPt>
          <c:dLbls>
            <c:txPr>
              <a:bodyPr/>
              <a:lstStyle/>
              <a:p>
                <a:pPr>
                  <a:defRPr sz="14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Percent val="1"/>
            <c:showLeaderLines val="1"/>
          </c:dLbls>
          <c:cat>
            <c:strRef>
              <c:f>Лист1!$A$2:$A$5</c:f>
              <c:strCache>
                <c:ptCount val="4"/>
                <c:pt idx="0">
                  <c:v>"2"</c:v>
                </c:pt>
                <c:pt idx="1">
                  <c:v>"3"</c:v>
                </c:pt>
                <c:pt idx="2">
                  <c:v>"4"</c:v>
                </c:pt>
                <c:pt idx="3">
                  <c:v>"5"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6.7000000000000032E-2</c:v>
                </c:pt>
                <c:pt idx="1">
                  <c:v>0.5</c:v>
                </c:pt>
                <c:pt idx="2">
                  <c:v>0.13300000000000001</c:v>
                </c:pt>
                <c:pt idx="3">
                  <c:v>0.30000000000000016</c:v>
                </c:pt>
              </c:numCache>
            </c:numRef>
          </c:val>
        </c:ser>
        <c:dLbls>
          <c:showPercent val="1"/>
        </c:dLbls>
      </c:pie3DChart>
    </c:plotArea>
    <c:legend>
      <c:legendPos val="t"/>
      <c:txPr>
        <a:bodyPr/>
        <a:lstStyle/>
        <a:p>
          <a:pPr>
            <a:defRPr sz="1400" b="1"/>
          </a:pPr>
          <a:endParaRPr lang="ru-RU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7.9382837561972022E-2"/>
          <c:y val="2.9067304086989251E-2"/>
          <c:w val="0.89515419947506558"/>
          <c:h val="0.84480814898137735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Лист1!$A$2:$A$9</c:f>
              <c:strCache>
                <c:ptCount val="7"/>
                <c:pt idx="0">
                  <c:v>орфография</c:v>
                </c:pt>
                <c:pt idx="1">
                  <c:v>пунктуация</c:v>
                </c:pt>
                <c:pt idx="2">
                  <c:v>корни с черед</c:v>
                </c:pt>
                <c:pt idx="3">
                  <c:v>словообр.</c:v>
                </c:pt>
                <c:pt idx="4">
                  <c:v>прав. прист.</c:v>
                </c:pt>
                <c:pt idx="5">
                  <c:v>наречие</c:v>
                </c:pt>
                <c:pt idx="6">
                  <c:v>прич.,деепр.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50</c:v>
                </c:pt>
                <c:pt idx="1">
                  <c:v>43.3</c:v>
                </c:pt>
                <c:pt idx="2">
                  <c:v>90</c:v>
                </c:pt>
                <c:pt idx="3">
                  <c:v>96.7</c:v>
                </c:pt>
                <c:pt idx="4">
                  <c:v>93.3</c:v>
                </c:pt>
                <c:pt idx="5">
                  <c:v>83.3</c:v>
                </c:pt>
                <c:pt idx="6">
                  <c:v>70</c:v>
                </c:pt>
              </c:numCache>
            </c:numRef>
          </c:val>
        </c:ser>
        <c:dLbls>
          <c:showVal val="1"/>
        </c:dLbls>
        <c:axId val="104074624"/>
        <c:axId val="105194624"/>
      </c:barChart>
      <c:catAx>
        <c:axId val="104074624"/>
        <c:scaling>
          <c:orientation val="minMax"/>
        </c:scaling>
        <c:axPos val="b"/>
        <c:majorGridlines/>
        <c:minorGridlines>
          <c:spPr>
            <a:ln w="9525" cap="flat" cmpd="sng" algn="ctr">
              <a:solidFill>
                <a:schemeClr val="accent6">
                  <a:shade val="95000"/>
                  <a:satMod val="105000"/>
                </a:schemeClr>
              </a:solidFill>
              <a:prstDash val="solid"/>
            </a:ln>
            <a:effectLst/>
          </c:spPr>
        </c:minorGridlines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105194624"/>
        <c:crosses val="autoZero"/>
        <c:auto val="1"/>
        <c:lblAlgn val="ctr"/>
        <c:lblOffset val="100"/>
      </c:catAx>
      <c:valAx>
        <c:axId val="105194624"/>
        <c:scaling>
          <c:orientation val="minMax"/>
        </c:scaling>
        <c:axPos val="l"/>
        <c:majorGridlines/>
        <c:minorGridlines>
          <c:spPr>
            <a:ln w="9525" cap="flat" cmpd="sng" algn="ctr">
              <a:solidFill>
                <a:schemeClr val="accent6">
                  <a:shade val="95000"/>
                  <a:satMod val="105000"/>
                </a:schemeClr>
              </a:solidFill>
              <a:prstDash val="solid"/>
            </a:ln>
            <a:effectLst>
              <a:glow rad="139700">
                <a:schemeClr val="accent6">
                  <a:satMod val="175000"/>
                  <a:alpha val="40000"/>
                </a:schemeClr>
              </a:glow>
            </a:effectLst>
          </c:spPr>
        </c:minorGridlines>
        <c:numFmt formatCode="General" sourceLinked="1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104074624"/>
        <c:crosses val="autoZero"/>
        <c:crossBetween val="between"/>
      </c:valAx>
      <c:spPr>
        <a:solidFill>
          <a:schemeClr val="accent6">
            <a:lumMod val="20000"/>
            <a:lumOff val="80000"/>
          </a:schemeClr>
        </a:solidFill>
        <a:ln>
          <a:solidFill>
            <a:srgbClr val="C00000"/>
          </a:solidFill>
        </a:ln>
      </c:spPr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8318569553805802E-2"/>
          <c:y val="0.17491094863142295"/>
          <c:w val="0.80020104257801583"/>
          <c:h val="0.558644544431946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cat>
            <c:strRef>
              <c:f>Лист1!$A$2:$A$31</c:f>
              <c:strCache>
                <c:ptCount val="30"/>
                <c:pt idx="0">
                  <c:v>Агалиева</c:v>
                </c:pt>
                <c:pt idx="1">
                  <c:v>Алексанян</c:v>
                </c:pt>
                <c:pt idx="2">
                  <c:v>Арутюнян</c:v>
                </c:pt>
                <c:pt idx="3">
                  <c:v>Байрамов</c:v>
                </c:pt>
                <c:pt idx="4">
                  <c:v>Блинков</c:v>
                </c:pt>
                <c:pt idx="5">
                  <c:v>Воробьева</c:v>
                </c:pt>
                <c:pt idx="6">
                  <c:v>Воронина</c:v>
                </c:pt>
                <c:pt idx="7">
                  <c:v>Вуян</c:v>
                </c:pt>
                <c:pt idx="8">
                  <c:v>Годяков</c:v>
                </c:pt>
                <c:pt idx="9">
                  <c:v>Горбунова</c:v>
                </c:pt>
                <c:pt idx="10">
                  <c:v>Григорян</c:v>
                </c:pt>
                <c:pt idx="11">
                  <c:v>Дунец</c:v>
                </c:pt>
                <c:pt idx="12">
                  <c:v>Казарян</c:v>
                </c:pt>
                <c:pt idx="13">
                  <c:v>Карапетян</c:v>
                </c:pt>
                <c:pt idx="14">
                  <c:v>Колесникова</c:v>
                </c:pt>
                <c:pt idx="15">
                  <c:v>Лантух</c:v>
                </c:pt>
                <c:pt idx="16">
                  <c:v>Марабян</c:v>
                </c:pt>
                <c:pt idx="17">
                  <c:v>Моисеева</c:v>
                </c:pt>
                <c:pt idx="18">
                  <c:v>Мугарашвили Х</c:v>
                </c:pt>
                <c:pt idx="19">
                  <c:v>Назимова </c:v>
                </c:pt>
                <c:pt idx="20">
                  <c:v>Окорокова</c:v>
                </c:pt>
                <c:pt idx="21">
                  <c:v>Папикян А</c:v>
                </c:pt>
                <c:pt idx="22">
                  <c:v>Пелосьян </c:v>
                </c:pt>
                <c:pt idx="23">
                  <c:v>Роот</c:v>
                </c:pt>
                <c:pt idx="24">
                  <c:v>Савельева</c:v>
                </c:pt>
                <c:pt idx="25">
                  <c:v>Саруханян</c:v>
                </c:pt>
                <c:pt idx="26">
                  <c:v>Старцева</c:v>
                </c:pt>
                <c:pt idx="27">
                  <c:v>Сулиев</c:v>
                </c:pt>
                <c:pt idx="28">
                  <c:v>Фоменко</c:v>
                </c:pt>
                <c:pt idx="29">
                  <c:v>Шуляцкий</c:v>
                </c:pt>
              </c:strCache>
            </c:strRef>
          </c:cat>
          <c:val>
            <c:numRef>
              <c:f>Лист1!$B$2:$B$31</c:f>
              <c:numCache>
                <c:formatCode>General</c:formatCode>
                <c:ptCount val="30"/>
                <c:pt idx="0">
                  <c:v>6</c:v>
                </c:pt>
                <c:pt idx="1">
                  <c:v>7</c:v>
                </c:pt>
                <c:pt idx="2">
                  <c:v>5</c:v>
                </c:pt>
                <c:pt idx="3">
                  <c:v>4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5</c:v>
                </c:pt>
                <c:pt idx="9">
                  <c:v>4</c:v>
                </c:pt>
                <c:pt idx="10">
                  <c:v>5</c:v>
                </c:pt>
                <c:pt idx="11">
                  <c:v>7</c:v>
                </c:pt>
                <c:pt idx="12">
                  <c:v>7</c:v>
                </c:pt>
                <c:pt idx="13">
                  <c:v>6</c:v>
                </c:pt>
                <c:pt idx="14">
                  <c:v>7</c:v>
                </c:pt>
                <c:pt idx="15">
                  <c:v>5</c:v>
                </c:pt>
                <c:pt idx="16">
                  <c:v>4</c:v>
                </c:pt>
                <c:pt idx="17">
                  <c:v>4</c:v>
                </c:pt>
                <c:pt idx="18">
                  <c:v>2</c:v>
                </c:pt>
                <c:pt idx="19">
                  <c:v>7</c:v>
                </c:pt>
                <c:pt idx="20">
                  <c:v>7</c:v>
                </c:pt>
                <c:pt idx="21">
                  <c:v>5</c:v>
                </c:pt>
                <c:pt idx="22">
                  <c:v>4</c:v>
                </c:pt>
                <c:pt idx="23">
                  <c:v>6</c:v>
                </c:pt>
                <c:pt idx="24">
                  <c:v>7</c:v>
                </c:pt>
                <c:pt idx="25">
                  <c:v>4</c:v>
                </c:pt>
                <c:pt idx="26">
                  <c:v>3</c:v>
                </c:pt>
                <c:pt idx="27">
                  <c:v>3</c:v>
                </c:pt>
                <c:pt idx="28">
                  <c:v>4</c:v>
                </c:pt>
                <c:pt idx="29">
                  <c:v>7</c:v>
                </c:pt>
              </c:numCache>
            </c:numRef>
          </c:val>
        </c:ser>
        <c:axId val="37586048"/>
        <c:axId val="37587584"/>
      </c:barChart>
      <c:catAx>
        <c:axId val="37586048"/>
        <c:scaling>
          <c:orientation val="minMax"/>
        </c:scaling>
        <c:axPos val="b"/>
        <c:majorGridlines>
          <c:spPr>
            <a:ln w="25400" cap="flat" cmpd="sng" algn="ctr">
              <a:solidFill>
                <a:schemeClr val="accent3"/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</c:majorGridlines>
        <c:minorGridlines>
          <c:spPr>
            <a:ln w="9525" cap="flat" cmpd="sng" algn="ctr">
              <a:solidFill>
                <a:schemeClr val="accent3">
                  <a:shade val="95000"/>
                  <a:satMod val="105000"/>
                </a:schemeClr>
              </a:solidFill>
              <a:prstDash val="solid"/>
            </a:ln>
            <a:effectLst/>
          </c:spPr>
        </c:minorGridlines>
        <c:numFmt formatCode="General" sourceLinked="1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37587584"/>
        <c:crosses val="autoZero"/>
        <c:auto val="1"/>
        <c:lblAlgn val="ctr"/>
        <c:lblOffset val="100"/>
      </c:catAx>
      <c:valAx>
        <c:axId val="37587584"/>
        <c:scaling>
          <c:orientation val="minMax"/>
        </c:scaling>
        <c:axPos val="l"/>
        <c:majorGridlines/>
        <c:minorGridlines>
          <c:spPr>
            <a:ln w="25400" cap="flat" cmpd="sng" algn="ctr">
              <a:solidFill>
                <a:schemeClr val="accent3"/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</c:minorGridlines>
        <c:numFmt formatCode="General" sourceLinked="1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37586048"/>
        <c:crosses val="autoZero"/>
        <c:crossBetween val="between"/>
      </c:valAx>
      <c:spPr>
        <a:solidFill>
          <a:schemeClr val="accent3">
            <a:lumMod val="60000"/>
            <a:lumOff val="40000"/>
          </a:schemeClr>
        </a:solidFill>
        <a:effectLst>
          <a:glow rad="101600">
            <a:schemeClr val="accent3">
              <a:satMod val="175000"/>
              <a:alpha val="40000"/>
            </a:schemeClr>
          </a:glow>
        </a:effectLst>
      </c:spPr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B1CFF-2AF4-4F80-8F18-051378624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2019-02-18T10:51:00Z</cp:lastPrinted>
  <dcterms:created xsi:type="dcterms:W3CDTF">2013-12-01T15:24:00Z</dcterms:created>
  <dcterms:modified xsi:type="dcterms:W3CDTF">2019-02-18T10:56:00Z</dcterms:modified>
</cp:coreProperties>
</file>